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Default="00747071"/>
    <w:p w14:paraId="6BFF35A6" w14:textId="77777777" w:rsidR="00172675" w:rsidRDefault="00172675"/>
    <w:p w14:paraId="129B2493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67920838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423DE594" w14:textId="7FBDD0FC" w:rsidR="000461BE" w:rsidRPr="000461BE" w:rsidRDefault="000461BE" w:rsidP="000461BE">
      <w:pPr>
        <w:widowControl w:val="0"/>
        <w:autoSpaceDE w:val="0"/>
        <w:spacing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461BE">
        <w:rPr>
          <w:rFonts w:ascii="Arial" w:eastAsia="Times New Roman" w:hAnsi="Arial" w:cs="Arial"/>
          <w:sz w:val="20"/>
          <w:szCs w:val="20"/>
          <w:lang w:eastAsia="pl-PL"/>
        </w:rPr>
        <w:t xml:space="preserve">Iława, </w:t>
      </w:r>
      <w:r w:rsidR="00126D5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671C6">
        <w:rPr>
          <w:rFonts w:ascii="Arial" w:eastAsia="Times New Roman" w:hAnsi="Arial" w:cs="Arial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A671C6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0461BE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0461BE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5B9D2DAA" w14:textId="77777777" w:rsidR="000461BE" w:rsidRPr="000461BE" w:rsidRDefault="000461BE" w:rsidP="000461B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7EDB6DD" w14:textId="77777777" w:rsidR="000461BE" w:rsidRPr="000461BE" w:rsidRDefault="000461BE" w:rsidP="000461B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SZCZEGÓŁOWE WARUNKI KONKURSU OFERT </w:t>
      </w:r>
    </w:p>
    <w:p w14:paraId="4D8C8072" w14:textId="77777777" w:rsidR="006D1F0B" w:rsidRDefault="006D1F0B" w:rsidP="00001D6A">
      <w:pPr>
        <w:widowControl w:val="0"/>
        <w:autoSpaceDE w:val="0"/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301C4">
        <w:rPr>
          <w:rFonts w:ascii="Tahoma" w:eastAsia="Times New Roman" w:hAnsi="Tahoma" w:cs="Tahoma"/>
          <w:b/>
          <w:bCs/>
          <w:sz w:val="20"/>
          <w:szCs w:val="20"/>
        </w:rPr>
        <w:t xml:space="preserve">na </w:t>
      </w:r>
      <w:r w:rsidRPr="000301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udzielanie lekarskich świadczeń zdrowotnych </w:t>
      </w:r>
    </w:p>
    <w:p w14:paraId="15DF8085" w14:textId="50FB2378" w:rsidR="00001D6A" w:rsidRPr="000461BE" w:rsidRDefault="006D1F0B" w:rsidP="00001D6A">
      <w:pPr>
        <w:widowControl w:val="0"/>
        <w:autoSpaceDE w:val="0"/>
        <w:spacing w:line="36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301C4">
        <w:rPr>
          <w:rFonts w:ascii="Arial" w:hAnsi="Arial" w:cs="Arial"/>
          <w:b/>
          <w:bCs/>
          <w:sz w:val="20"/>
          <w:szCs w:val="20"/>
        </w:rPr>
        <w:t>właściwych dla lekarza nocnej i świątecznej opieki zdrowotnej</w:t>
      </w:r>
    </w:p>
    <w:p w14:paraId="7EB3B105" w14:textId="77777777" w:rsidR="000461BE" w:rsidRPr="000461BE" w:rsidRDefault="000461BE" w:rsidP="000461BE">
      <w:pPr>
        <w:keepNext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E9B0E5E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 . Informacje ogólne:</w:t>
      </w:r>
    </w:p>
    <w:p w14:paraId="2D83083D" w14:textId="77777777" w:rsidR="000461BE" w:rsidRPr="000461BE" w:rsidRDefault="000461BE" w:rsidP="000461BE">
      <w:pPr>
        <w:widowControl w:val="0"/>
        <w:numPr>
          <w:ilvl w:val="0"/>
          <w:numId w:val="20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Użyte w  "Szczegółowych Warunkach Konkursu Ofert" oraz w załącznikach do niniejszego dokumentu pojęcia oznaczają:</w:t>
      </w:r>
    </w:p>
    <w:p w14:paraId="16DFC8B4" w14:textId="77777777" w:rsidR="000461BE" w:rsidRPr="000461BE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Udzielający Zamówienia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- Powiatowy Szpital im. Władysława Biegańskiego w Iławie,</w:t>
      </w:r>
    </w:p>
    <w:p w14:paraId="18105F4C" w14:textId="77777777" w:rsidR="006D1F0B" w:rsidRDefault="000461BE" w:rsidP="006D1F0B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Oferent -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podmioty wskazane w art. 26 ust. 1 ustawy z dnia 15 kwietnia 2011r. o działalności leczniczej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2022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633 ze zm.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)</w:t>
      </w:r>
    </w:p>
    <w:p w14:paraId="44E267A0" w14:textId="0EDBFF85" w:rsidR="000461BE" w:rsidRPr="006D1F0B" w:rsidRDefault="000461BE" w:rsidP="006D1F0B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6D1F0B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 xml:space="preserve">Przedmiot  konkursu </w:t>
      </w:r>
      <w:r w:rsidRPr="006D1F0B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- </w:t>
      </w:r>
      <w:r w:rsidRPr="006D1F0B">
        <w:rPr>
          <w:rFonts w:ascii="Arial" w:eastAsia="Times New Roman" w:hAnsi="Arial" w:cs="Arial"/>
          <w:sz w:val="20"/>
          <w:szCs w:val="20"/>
          <w:lang w:eastAsia="pl-PL"/>
        </w:rPr>
        <w:t xml:space="preserve">na udzielanie lekarskich świadczeń zdrowotnych </w:t>
      </w:r>
      <w:r w:rsidR="006D1F0B" w:rsidRPr="006D1F0B">
        <w:rPr>
          <w:rFonts w:ascii="Arial" w:hAnsi="Arial" w:cs="Arial"/>
          <w:b/>
          <w:bCs/>
          <w:sz w:val="20"/>
          <w:szCs w:val="20"/>
        </w:rPr>
        <w:t>właściwych dla lekarza nocnej i świątecznej opieki zdrowotnej</w:t>
      </w:r>
      <w:r w:rsidRPr="006D1F0B">
        <w:rPr>
          <w:rFonts w:ascii="Arial" w:eastAsia="Times New Roman" w:hAnsi="Arial" w:cs="Arial"/>
          <w:sz w:val="20"/>
          <w:szCs w:val="20"/>
        </w:rPr>
        <w:t>,</w:t>
      </w:r>
    </w:p>
    <w:p w14:paraId="3CAE3A52" w14:textId="77777777" w:rsidR="000461BE" w:rsidRPr="000461BE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Formularz oferty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- rozumie się przez to obowiązujący formularz oferty przygotowany przez Udzielającego Zamówienia, stanowiący załącznik do Szczegółowych Warunków Konkursu Ofert,</w:t>
      </w:r>
    </w:p>
    <w:p w14:paraId="0300236D" w14:textId="77777777" w:rsidR="000461BE" w:rsidRPr="000461BE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 xml:space="preserve">SWKO –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rozumie się przez to „Szczegółowe Warunki Konkursu Ofert”,</w:t>
      </w:r>
    </w:p>
    <w:p w14:paraId="375BB296" w14:textId="77777777" w:rsidR="000461BE" w:rsidRPr="000461BE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 xml:space="preserve">Umowa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– rozumie się przez to wzory umów sporządzonych przez Udzielającego Zamówienia stanowiących załączniki do Szczegółowych Warunków Konkursu Ofert.</w:t>
      </w:r>
    </w:p>
    <w:p w14:paraId="53DF01DB" w14:textId="51BE23A6" w:rsidR="000461BE" w:rsidRPr="000461BE" w:rsidRDefault="000461BE" w:rsidP="000461BE">
      <w:pPr>
        <w:widowControl w:val="0"/>
        <w:numPr>
          <w:ilvl w:val="0"/>
          <w:numId w:val="2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sz w:val="20"/>
          <w:szCs w:val="20"/>
          <w:lang w:eastAsia="pl-PL"/>
        </w:rPr>
        <w:t xml:space="preserve">Szczegółowe Warunki Konkursu Ofert na zawarcie umowy na udzielanie lekarskich świadczeń zdrowotnych </w:t>
      </w:r>
      <w:r w:rsidR="006D1F0B" w:rsidRPr="006D1F0B">
        <w:rPr>
          <w:rFonts w:ascii="Arial" w:hAnsi="Arial" w:cs="Arial"/>
          <w:b/>
          <w:bCs/>
          <w:sz w:val="20"/>
          <w:szCs w:val="20"/>
        </w:rPr>
        <w:t>właściwych dla lekarza nocnej i świątecznej opieki zdrowotne</w:t>
      </w:r>
      <w:r w:rsidRPr="000461BE">
        <w:rPr>
          <w:rFonts w:ascii="Arial" w:eastAsia="Times New Roman" w:hAnsi="Arial" w:cs="Arial"/>
          <w:sz w:val="20"/>
          <w:szCs w:val="20"/>
          <w:lang w:eastAsia="pl-PL"/>
        </w:rPr>
        <w:t>, nazwane w dalszej części "Szczegółowymi Warunkami Konkursu Ofert" określają w szczególności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: </w:t>
      </w:r>
    </w:p>
    <w:p w14:paraId="2D57057A" w14:textId="77777777" w:rsidR="000461BE" w:rsidRPr="000461BE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założenia konkursu ofert,</w:t>
      </w:r>
    </w:p>
    <w:p w14:paraId="7E79E7C4" w14:textId="77777777" w:rsidR="000461BE" w:rsidRPr="000461BE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wymagania stawiane oferentom,</w:t>
      </w:r>
    </w:p>
    <w:p w14:paraId="25BD513A" w14:textId="77777777" w:rsidR="000461BE" w:rsidRPr="000461BE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tryb składania ofert,</w:t>
      </w:r>
    </w:p>
    <w:p w14:paraId="6AE1DDD5" w14:textId="77777777" w:rsidR="000461BE" w:rsidRPr="000461BE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sposób przeprowadzania konkursu,</w:t>
      </w:r>
    </w:p>
    <w:p w14:paraId="76082452" w14:textId="77777777" w:rsidR="000461BE" w:rsidRPr="000461BE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tryb zgłaszania i rozpatrywania odwołań oraz protestów związanych z tymi czynnościami.</w:t>
      </w:r>
    </w:p>
    <w:p w14:paraId="31664604" w14:textId="77777777" w:rsidR="000461BE" w:rsidRPr="000461BE" w:rsidRDefault="000461BE" w:rsidP="000461BE">
      <w:pPr>
        <w:widowControl w:val="0"/>
        <w:numPr>
          <w:ilvl w:val="0"/>
          <w:numId w:val="2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Konkurs ofert realizowany jest w oparciu o przepisy ustawy z dnia 15 kwietnia 2011r.  o działalności leczniczej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2022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633 ze zm.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) oraz art. 140, art. 141, art. 146 ust. 1, art. 147, art. 148 ust. 1, art. 149, art. 150, art. 151 ust. 1, 2 i 4–6, art. 152, art. 153 i art. 154 ust. 1 i 2  ustawy z dnia 27 sierpnia 2004 r. o świadczeniach opieki zdrowotnej finansowanych ze środków publicznych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2021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0461BE">
        <w:rPr>
          <w:rFonts w:ascii="Arial" w:eastAsia="Tahoma" w:hAnsi="Arial" w:cs="Arial"/>
          <w:bCs/>
          <w:kern w:val="1"/>
          <w:sz w:val="20"/>
          <w:szCs w:val="20"/>
        </w:rPr>
        <w:t xml:space="preserve"> z późn. zm.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). </w:t>
      </w:r>
    </w:p>
    <w:p w14:paraId="3B98D468" w14:textId="4B69C9A7" w:rsidR="000461BE" w:rsidRPr="000461BE" w:rsidRDefault="000461BE" w:rsidP="000461BE">
      <w:pPr>
        <w:widowControl w:val="0"/>
        <w:numPr>
          <w:ilvl w:val="0"/>
          <w:numId w:val="20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sprawach nie uregulowanych w "Szczegółowych warunkach konkursu ofert" zastosowanie mają przepisy wskazane w ust. 3.</w:t>
      </w:r>
    </w:p>
    <w:p w14:paraId="3469E3C9" w14:textId="5D5460DF" w:rsidR="000461BE" w:rsidRDefault="000461BE" w:rsidP="000461BE">
      <w:pPr>
        <w:widowControl w:val="0"/>
        <w:autoSpaceDE w:val="0"/>
        <w:spacing w:line="360" w:lineRule="auto"/>
        <w:ind w:left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09153676" w14:textId="0DD7127B" w:rsidR="000461BE" w:rsidRDefault="000461BE" w:rsidP="000461BE">
      <w:pPr>
        <w:widowControl w:val="0"/>
        <w:autoSpaceDE w:val="0"/>
        <w:spacing w:line="360" w:lineRule="auto"/>
        <w:ind w:left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0EECA259" w14:textId="271CE383" w:rsidR="000461BE" w:rsidRDefault="000461BE" w:rsidP="000461BE">
      <w:pPr>
        <w:widowControl w:val="0"/>
        <w:autoSpaceDE w:val="0"/>
        <w:spacing w:line="360" w:lineRule="auto"/>
        <w:ind w:left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1A50CE64" w14:textId="290A95D7" w:rsidR="000461BE" w:rsidRDefault="000461BE" w:rsidP="000461BE">
      <w:pPr>
        <w:widowControl w:val="0"/>
        <w:autoSpaceDE w:val="0"/>
        <w:spacing w:line="360" w:lineRule="auto"/>
        <w:ind w:left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162325D6" w14:textId="77777777" w:rsidR="000461BE" w:rsidRPr="000461BE" w:rsidRDefault="000461BE" w:rsidP="000461BE">
      <w:pPr>
        <w:widowControl w:val="0"/>
        <w:autoSpaceDE w:val="0"/>
        <w:spacing w:line="360" w:lineRule="auto"/>
        <w:ind w:left="357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71196229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II. Przedmiot konkursu:</w:t>
      </w:r>
    </w:p>
    <w:p w14:paraId="75D7AA90" w14:textId="4415E4D4" w:rsidR="000461BE" w:rsidRPr="000461BE" w:rsidRDefault="000461BE" w:rsidP="000461BE">
      <w:pPr>
        <w:widowControl w:val="0"/>
        <w:numPr>
          <w:ilvl w:val="0"/>
          <w:numId w:val="25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</w:pPr>
      <w:r w:rsidRPr="000461BE">
        <w:rPr>
          <w:rFonts w:ascii="Arial" w:eastAsia="Times New Roman" w:hAnsi="Arial" w:cs="Arial"/>
          <w:sz w:val="20"/>
          <w:szCs w:val="20"/>
          <w:lang w:eastAsia="pl-PL"/>
        </w:rPr>
        <w:t xml:space="preserve">Przedmiotem konkursu jest udzielanie lekarskich świadczeń zdrowotnych </w:t>
      </w:r>
      <w:r w:rsidR="006D1F0B" w:rsidRPr="006D1F0B">
        <w:rPr>
          <w:rFonts w:ascii="Arial" w:hAnsi="Arial" w:cs="Arial"/>
          <w:b/>
          <w:bCs/>
          <w:sz w:val="20"/>
          <w:szCs w:val="20"/>
        </w:rPr>
        <w:t>właściwych dla lekarza nocnej i świątecznej opieki zdrowotne</w:t>
      </w:r>
      <w:r w:rsidRPr="00046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461BE">
        <w:rPr>
          <w:rFonts w:ascii="Arial" w:eastAsia="Times New Roman" w:hAnsi="Arial" w:cs="Arial"/>
          <w:sz w:val="20"/>
          <w:szCs w:val="20"/>
          <w:lang w:eastAsia="pl-PL"/>
        </w:rPr>
        <w:t>w okresie 36 miesięcy od dnia obowiązywania umowy.</w:t>
      </w:r>
      <w:r w:rsidRPr="000461BE"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  <w:t xml:space="preserve"> </w:t>
      </w:r>
    </w:p>
    <w:p w14:paraId="6DB75743" w14:textId="1976FB23" w:rsidR="000461BE" w:rsidRPr="000461BE" w:rsidRDefault="000461BE" w:rsidP="000461BE">
      <w:pPr>
        <w:widowControl w:val="0"/>
        <w:numPr>
          <w:ilvl w:val="0"/>
          <w:numId w:val="25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Zapotrzebowanie na udzielanie świadczeń:</w:t>
      </w:r>
    </w:p>
    <w:p w14:paraId="2D9B9668" w14:textId="4E395B44" w:rsidR="000461BE" w:rsidRPr="000461BE" w:rsidRDefault="000461BE" w:rsidP="000461BE">
      <w:pPr>
        <w:widowControl w:val="0"/>
        <w:numPr>
          <w:ilvl w:val="0"/>
          <w:numId w:val="21"/>
        </w:numPr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61BE">
        <w:rPr>
          <w:rFonts w:ascii="Arial" w:eastAsia="Times New Roman" w:hAnsi="Arial" w:cs="Arial"/>
          <w:sz w:val="20"/>
          <w:szCs w:val="20"/>
          <w:lang w:eastAsia="pl-PL"/>
        </w:rPr>
        <w:t xml:space="preserve">Średniomiesięczna liczba godzin objęta konkursem wynosi: </w:t>
      </w:r>
      <w:r w:rsidR="00126D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046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00.</w:t>
      </w:r>
    </w:p>
    <w:p w14:paraId="44E5F15E" w14:textId="77777777" w:rsidR="000461BE" w:rsidRPr="000461BE" w:rsidRDefault="000461BE" w:rsidP="000461BE">
      <w:pPr>
        <w:widowControl w:val="0"/>
        <w:numPr>
          <w:ilvl w:val="0"/>
          <w:numId w:val="25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val="x-none"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>Szczegółowe warunki udzielania świadczeń określają właściwe przepisy, a w szczególności ustawa             z dnia 15 kwietnia 2011r.  o działalności leczniczej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val="x-none"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val="x-none" w:eastAsia="zh-CN"/>
        </w:rPr>
        <w:t>20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22</w:t>
      </w: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633 ze zm.</w:t>
      </w: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>), ustawa z dnia27 sierpnia  2004 r. o świadczeniach opieki zdrowotnej finansowanych ze środków publicznych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val="x-none"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val="x-none" w:eastAsia="zh-CN"/>
        </w:rPr>
        <w:t>20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21</w:t>
      </w: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0461BE">
        <w:rPr>
          <w:rFonts w:ascii="Arial" w:eastAsia="Tahoma" w:hAnsi="Arial" w:cs="Arial"/>
          <w:bCs/>
          <w:kern w:val="1"/>
          <w:sz w:val="20"/>
          <w:szCs w:val="20"/>
          <w:lang w:val="x-none"/>
        </w:rPr>
        <w:t xml:space="preserve"> z późn. zm</w:t>
      </w: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 xml:space="preserve">.) oraz zapisy umów zawartych przez Udzielającego Zamówienia z Narodowym Funduszem Zdrowia. </w:t>
      </w:r>
    </w:p>
    <w:p w14:paraId="1D2C3040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III.  Oferta:</w:t>
      </w:r>
    </w:p>
    <w:p w14:paraId="4343C1D8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Ofertę składa oferent dysponujący odpowiednimi kwalifikacjami i uprawnieniami do wykonywania</w:t>
      </w:r>
      <w:r w:rsidRPr="000461BE"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  <w:t xml:space="preserve">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świadczeń zdrowotnych objętych przedmiotem zamówienia w zakresie objętym postępowaniem konkursowym.</w:t>
      </w:r>
    </w:p>
    <w:p w14:paraId="197056F5" w14:textId="78CB0696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Korespondencja dotycząca konkursu powinna być kierowana przez oferenta na adres: Powiatowy Szpital im. Władysława Biegańskiego w Iławie, ul. Andersa 3, 14-200 Iława z adnotacją na kopercie odpowiednią do zakresu: </w:t>
      </w:r>
      <w:r w:rsidRPr="000461BE">
        <w:rPr>
          <w:rFonts w:ascii="Arial" w:eastAsia="Times New Roman" w:hAnsi="Arial" w:cs="Arial"/>
          <w:i/>
          <w:kern w:val="1"/>
          <w:sz w:val="20"/>
          <w:szCs w:val="20"/>
          <w:lang w:eastAsia="zh-CN"/>
        </w:rPr>
        <w:t>„</w:t>
      </w:r>
      <w:bookmarkStart w:id="0" w:name="_Hlk120265656"/>
      <w:r w:rsidRPr="000461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Konkurs ofert – </w:t>
      </w:r>
      <w:bookmarkEnd w:id="0"/>
      <w:r w:rsidR="006D1F0B">
        <w:rPr>
          <w:rFonts w:ascii="Arial" w:eastAsia="Times New Roman" w:hAnsi="Arial" w:cs="Arial"/>
          <w:i/>
          <w:sz w:val="20"/>
          <w:szCs w:val="20"/>
          <w:lang w:eastAsia="pl-PL"/>
        </w:rPr>
        <w:t>Ambulatorium</w:t>
      </w:r>
      <w:r w:rsidRPr="000461BE">
        <w:rPr>
          <w:rFonts w:ascii="Arial" w:eastAsia="Times New Roman" w:hAnsi="Arial" w:cs="Arial"/>
          <w:i/>
          <w:kern w:val="1"/>
          <w:sz w:val="20"/>
          <w:szCs w:val="20"/>
          <w:lang w:eastAsia="zh-CN"/>
        </w:rPr>
        <w:t>”.</w:t>
      </w:r>
    </w:p>
    <w:p w14:paraId="05C4C688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 składa ofertę w języku polskim zgodnie z wymaganiami określonymi w "Szczegółowych warunkach konkursu ofert" na formularzu udostępnionym przez Udzielającego Zamówienia.</w:t>
      </w:r>
    </w:p>
    <w:p w14:paraId="6900F47E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Załącznikami do oferty powinny być w szczególności dokumenty wskazane w formularzu oferty.</w:t>
      </w:r>
    </w:p>
    <w:p w14:paraId="64B0829A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Każdy oferent może złożyć jedną ofertę.</w:t>
      </w:r>
    </w:p>
    <w:p w14:paraId="628F3F4F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Oferta pod rygorem odrzucenia musi zawierać wszystkie dokumenty i załączniki wymagane                      w "Szczegółowych warunkach konkursu ofert".</w:t>
      </w:r>
    </w:p>
    <w:p w14:paraId="2C7CB316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Ofertę oraz każdą z jej stron podpisuje oferent lub osoba upoważniona na podstawie pełnomocnictwa złożonego w formie pisemnej i dołączonego do oferty.</w:t>
      </w:r>
    </w:p>
    <w:p w14:paraId="46EF105C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Strony oferty oraz miejsca, w których naniesione zostały poprawki, podpisuje oferent lub osoba przez niego upoważniona na podstawie pisemnego pełnomocnictwa. Poprawki mogą być dokonane jedynie poprzez przekreślenie błędnego zapisu i umieszczenie obok niego czytelnego zapisu poprawnego. </w:t>
      </w:r>
    </w:p>
    <w:p w14:paraId="5C536A31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 może wprowadzić zmiany lub wycofać złożoną ofertę przed upływem terminu składania ofert, jeżeli w formie pisemnej powiadomi Udzielającego Zamówienia o wprowadzeniu zmian lub wycofaniu oferty. Koperta powinna być dodatkowo oznaczona napisem „ZMIANA” lub „WYCOFANE”.</w:t>
      </w:r>
    </w:p>
    <w:p w14:paraId="071DD2AA" w14:textId="14AEACE4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Ofertę wraz z wymaganymi załącznikami należy umieścić w zamkniętej i nie prześwitującej kopercie opatrzonej napisem odpowiednim do zakresu: „</w:t>
      </w:r>
      <w:r w:rsidRPr="000461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Konkurs ofert – </w:t>
      </w:r>
      <w:r w:rsidR="006D1F0B">
        <w:rPr>
          <w:rFonts w:ascii="Arial" w:eastAsia="Times New Roman" w:hAnsi="Arial" w:cs="Arial"/>
          <w:i/>
          <w:sz w:val="20"/>
          <w:szCs w:val="20"/>
          <w:lang w:eastAsia="pl-PL"/>
        </w:rPr>
        <w:t>Ambulatorium</w:t>
      </w:r>
      <w:r w:rsidRPr="000461BE">
        <w:rPr>
          <w:rFonts w:ascii="Arial" w:eastAsia="Times New Roman" w:hAnsi="Arial" w:cs="Arial"/>
          <w:i/>
          <w:kern w:val="1"/>
          <w:sz w:val="20"/>
          <w:szCs w:val="20"/>
          <w:lang w:eastAsia="zh-CN"/>
        </w:rPr>
        <w:t>”.</w:t>
      </w:r>
    </w:p>
    <w:p w14:paraId="1E2776B6" w14:textId="69CAE7FF" w:rsid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 ponosi wszelkie koszty związane z przygotowaniem i złożeniem oferty.</w:t>
      </w:r>
    </w:p>
    <w:p w14:paraId="28331DA5" w14:textId="77777777" w:rsidR="000461BE" w:rsidRDefault="000461BE" w:rsidP="000461BE">
      <w:pPr>
        <w:widowControl w:val="0"/>
        <w:autoSpaceDE w:val="0"/>
        <w:spacing w:line="360" w:lineRule="auto"/>
        <w:ind w:left="360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72D4D3B6" w14:textId="77777777" w:rsidR="000461BE" w:rsidRDefault="000461BE" w:rsidP="000461BE">
      <w:pPr>
        <w:widowControl w:val="0"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49F01A6B" w14:textId="77777777" w:rsidR="000461BE" w:rsidRPr="000461BE" w:rsidRDefault="000461BE" w:rsidP="000461BE">
      <w:pPr>
        <w:widowControl w:val="0"/>
        <w:autoSpaceDE w:val="0"/>
        <w:spacing w:line="360" w:lineRule="auto"/>
        <w:ind w:left="360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6B01EB5F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Wszystkie dokumenty oferent przedkłada w formie kserokopii. Udzielający Zamówienia może zażądać od oferenta przedstawienia oryginału lub notarialnie potwierdzonej kopii dokumentu, gdy kserokopia dokumentu jest nieczytelna lub budzi wątpliwości co do jej prawdziwości. </w:t>
      </w:r>
    </w:p>
    <w:p w14:paraId="43AF91C0" w14:textId="0354222B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Ofertę składa się w Kancelarii Powiatowego Szpitala im. Władysława Biegańskiego w Iławie,                     ul. Andersa 3, 14-200 Iława, do dnia </w:t>
      </w:r>
      <w:r w:rsidR="006D1F0B">
        <w:rPr>
          <w:rFonts w:ascii="Arial" w:eastAsia="Times New Roman" w:hAnsi="Arial" w:cs="Arial"/>
          <w:kern w:val="1"/>
          <w:sz w:val="20"/>
          <w:szCs w:val="20"/>
          <w:lang w:eastAsia="zh-CN"/>
        </w:rPr>
        <w:t>30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.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0</w:t>
      </w:r>
      <w:r w:rsidR="006D1F0B">
        <w:rPr>
          <w:rFonts w:ascii="Arial" w:eastAsia="Times New Roman" w:hAnsi="Arial" w:cs="Arial"/>
          <w:kern w:val="1"/>
          <w:sz w:val="20"/>
          <w:szCs w:val="20"/>
          <w:lang w:eastAsia="zh-CN"/>
        </w:rPr>
        <w:t>5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.202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3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r. do godziny 8:00 (decyduje data i godzina wpływu do Kancelarii).</w:t>
      </w:r>
    </w:p>
    <w:p w14:paraId="41773E81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Termin związania ofertą wynosi 30 dni od daty upływu terminu składania ofert.</w:t>
      </w:r>
    </w:p>
    <w:p w14:paraId="16A5A6D8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IV. Komisja konkursowa:</w:t>
      </w:r>
    </w:p>
    <w:p w14:paraId="6BFE66FC" w14:textId="77777777" w:rsidR="000461BE" w:rsidRPr="000461BE" w:rsidRDefault="000461BE" w:rsidP="000461BE">
      <w:pPr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celu przeprowadzenia konkursu ofert Udzielający Zamówienia powołuje Komisję Konkursową                   w składzie co najmniej 3 członków i wyznacza spośród nich przewodniczącego.</w:t>
      </w:r>
    </w:p>
    <w:p w14:paraId="19C1CC6F" w14:textId="77777777" w:rsidR="000461BE" w:rsidRPr="000461BE" w:rsidRDefault="000461BE" w:rsidP="000461BE">
      <w:pPr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Członkiem komisji nie może być osoba podlegająca wyłączeniu z udziału w Komisji, tj.</w:t>
      </w: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małżonek oferenta oraz jego krewny lub powinowaty do drugiego stopnia, osoba związana z nim z tytułu przysposobienia, opieki lub kurateli</w:t>
      </w: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.</w:t>
      </w:r>
    </w:p>
    <w:p w14:paraId="3ACC6D9B" w14:textId="77777777" w:rsidR="000461BE" w:rsidRPr="000461BE" w:rsidRDefault="000461BE" w:rsidP="000461BE">
      <w:pPr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razie konieczności wyłączenia członka Komisji Konkursowej z przyczyn, o których mowa w ust. 2, nowego członka Komisji powołuje Udzielający Zamówienia.</w:t>
      </w:r>
    </w:p>
    <w:p w14:paraId="4F959E63" w14:textId="77777777" w:rsidR="000461BE" w:rsidRPr="000461BE" w:rsidRDefault="000461BE" w:rsidP="000461BE">
      <w:pPr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Udzielający Zamówienia wskazuje nowego przewodniczącego, jeśli wyłączenie członka Komisji konkursowej dotyczy osoby pełniącej tę funkcję.</w:t>
      </w:r>
    </w:p>
    <w:p w14:paraId="39EA15F4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V. Miejsce i termin otwarcia ofert oraz przebieg konkursu:</w:t>
      </w:r>
    </w:p>
    <w:p w14:paraId="6459113F" w14:textId="4AF1B39B" w:rsidR="000461BE" w:rsidRPr="000461BE" w:rsidRDefault="000461BE" w:rsidP="000461BE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Otwarcie ofert odbędzie się w dniu </w:t>
      </w:r>
      <w:r w:rsidR="006D1F0B">
        <w:rPr>
          <w:rFonts w:ascii="Arial" w:eastAsia="Times New Roman" w:hAnsi="Arial" w:cs="Arial"/>
          <w:kern w:val="1"/>
          <w:sz w:val="20"/>
          <w:szCs w:val="20"/>
          <w:lang w:eastAsia="zh-CN"/>
        </w:rPr>
        <w:t>30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.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0</w:t>
      </w:r>
      <w:r w:rsidR="006D1F0B">
        <w:rPr>
          <w:rFonts w:ascii="Arial" w:eastAsia="Times New Roman" w:hAnsi="Arial" w:cs="Arial"/>
          <w:kern w:val="1"/>
          <w:sz w:val="20"/>
          <w:szCs w:val="20"/>
          <w:lang w:eastAsia="zh-CN"/>
        </w:rPr>
        <w:t>5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.202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3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r. o godz. 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8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: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3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0 w Sali konferencyjnej Powiatowego Szpitala w Iławie (główny budynek Szpitala), ul Andersa 3, 14-200 Iława.</w:t>
      </w:r>
    </w:p>
    <w:p w14:paraId="47F79566" w14:textId="77777777" w:rsidR="000461BE" w:rsidRPr="000461BE" w:rsidRDefault="000461BE" w:rsidP="000461BE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Konkurs ofert rozpoczyna się w miejscu oraz terminie wskazanym w ogłoszeniu i trwa do czasu rozstrzygnięcia.</w:t>
      </w:r>
    </w:p>
    <w:p w14:paraId="002B3909" w14:textId="77777777" w:rsidR="000461BE" w:rsidRPr="000461BE" w:rsidRDefault="000461BE" w:rsidP="000461BE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Rozstrzygając konkurs ofert Komisja Konkursowa podejmuje następujące czynności:</w:t>
      </w:r>
    </w:p>
    <w:p w14:paraId="1537AC9E" w14:textId="77777777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stwierdza prawidłowość ogłoszenia konkursu oraz liczbę otrzymanych ofert,</w:t>
      </w:r>
    </w:p>
    <w:p w14:paraId="13E5F288" w14:textId="77777777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otwiera koperty z ofertami i ogłasza dane personalne oraz adres oferenta, którego oferta jest otwierana, a także informuje o zakresie świadczeń, na który oferent złożył swoją aplikacje,</w:t>
      </w:r>
    </w:p>
    <w:p w14:paraId="77961809" w14:textId="77777777" w:rsidR="000461BE" w:rsidRPr="000461BE" w:rsidRDefault="000461BE" w:rsidP="000461BE">
      <w:pPr>
        <w:numPr>
          <w:ilvl w:val="0"/>
          <w:numId w:val="19"/>
        </w:numPr>
        <w:suppressAutoHyphens/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ustala, które z ofert spełniają warunki konkursu i nie podlegają odrzuceniu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,</w:t>
      </w:r>
    </w:p>
    <w:p w14:paraId="5425125A" w14:textId="77777777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w przypadku gdy oferent nie przedstawił wszystkich wymaganych dokumentów lub gdy oferta zawiera braki formalne Komisja Konkursowa wzywa oferenta do usunięcia tych braków                         w wyznaczonym terminie pod rygorem odrzucenia oferty,</w:t>
      </w:r>
    </w:p>
    <w:p w14:paraId="2D3DE721" w14:textId="77777777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odrzuca oferty nie odpowiadające wymogom określonym w SWKO oraz na zasadach określonych w art. 149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ustawy z dnia 27 sierpnia 2004r. o świadczeniach opieki zdrowotnej finansowanych ze środków publicznych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2021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0461BE">
        <w:rPr>
          <w:rFonts w:ascii="Arial" w:eastAsia="Tahoma" w:hAnsi="Arial" w:cs="Arial"/>
          <w:bCs/>
          <w:kern w:val="1"/>
          <w:sz w:val="20"/>
          <w:szCs w:val="20"/>
        </w:rPr>
        <w:t xml:space="preserve"> z późn. zm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.)</w:t>
      </w: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,</w:t>
      </w:r>
    </w:p>
    <w:p w14:paraId="3AD8AE10" w14:textId="77777777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ogłasza oferentom poprzez zamieszczenie informacji na stronie internetowej: </w:t>
      </w:r>
      <w:hyperlink r:id="rId8" w:history="1">
        <w:r w:rsidRPr="000461BE">
          <w:rPr>
            <w:rFonts w:ascii="Arial" w:eastAsia="Calibri" w:hAnsi="Arial" w:cs="Arial"/>
            <w:kern w:val="1"/>
            <w:sz w:val="20"/>
            <w:szCs w:val="20"/>
            <w:lang w:eastAsia="ar-SA"/>
          </w:rPr>
          <w:t>www.szpital.ilawa.pl</w:t>
        </w:r>
      </w:hyperlink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, które z ofert spełniają warunki konkursu, </w:t>
      </w:r>
    </w:p>
    <w:p w14:paraId="259A63D2" w14:textId="0F2E3B83" w:rsid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przyjmuje do protokołu wyjaśnienia i oświadczenia zgłoszone przez oferentów,</w:t>
      </w:r>
    </w:p>
    <w:p w14:paraId="7BADD7FE" w14:textId="77777777" w:rsidR="000461BE" w:rsidRPr="000461BE" w:rsidRDefault="000461BE" w:rsidP="000461BE">
      <w:pPr>
        <w:tabs>
          <w:tab w:val="right" w:pos="284"/>
          <w:tab w:val="left" w:pos="408"/>
        </w:tabs>
        <w:autoSpaceDE w:val="0"/>
        <w:spacing w:line="360" w:lineRule="auto"/>
        <w:ind w:left="360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</w:p>
    <w:p w14:paraId="6DDD1223" w14:textId="77777777" w:rsidR="000461BE" w:rsidRDefault="000461BE" w:rsidP="000461BE">
      <w:pPr>
        <w:tabs>
          <w:tab w:val="right" w:pos="284"/>
          <w:tab w:val="left" w:pos="408"/>
        </w:tabs>
        <w:autoSpaceDE w:val="0"/>
        <w:spacing w:line="360" w:lineRule="auto"/>
        <w:ind w:left="720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</w:p>
    <w:p w14:paraId="550DADDE" w14:textId="77777777" w:rsidR="000461BE" w:rsidRDefault="000461BE" w:rsidP="000461BE">
      <w:pPr>
        <w:pStyle w:val="Akapitzlist"/>
        <w:rPr>
          <w:rFonts w:ascii="Arial" w:eastAsia="Calibri" w:hAnsi="Arial" w:cs="Arial"/>
          <w:kern w:val="1"/>
          <w:sz w:val="20"/>
          <w:szCs w:val="20"/>
          <w:lang w:eastAsia="zh-CN"/>
        </w:rPr>
      </w:pPr>
    </w:p>
    <w:p w14:paraId="480C3999" w14:textId="77777777" w:rsidR="000461BE" w:rsidRDefault="000461BE" w:rsidP="000461BE">
      <w:pPr>
        <w:tabs>
          <w:tab w:val="right" w:pos="284"/>
          <w:tab w:val="left" w:pos="408"/>
        </w:tabs>
        <w:autoSpaceDE w:val="0"/>
        <w:spacing w:line="360" w:lineRule="auto"/>
        <w:ind w:left="720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</w:p>
    <w:p w14:paraId="2EF4381F" w14:textId="08D3FFE2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może przeprowadzić negocjacje z Oferentami w celu ustalenia: liczby planowanych świadczeń zdrowotnych oraz formę ich pełnienia, okresu obowiązywania umowy, ceny za udzielane świadczenia zdrowotne lub innych propozycji wskazanych przez Oferenta w formularzu ofertowym mających skutki finansowe, </w:t>
      </w:r>
    </w:p>
    <w:p w14:paraId="6A19C604" w14:textId="77777777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wybiera najkorzystniejsze oferty lub najkorzystniejszą ofertę albo nie przyjmuje żadnej z nich.</w:t>
      </w:r>
    </w:p>
    <w:p w14:paraId="79CE6F9A" w14:textId="77777777" w:rsidR="000461BE" w:rsidRPr="000461BE" w:rsidRDefault="000461BE" w:rsidP="000461BE">
      <w:pPr>
        <w:widowControl w:val="0"/>
        <w:numPr>
          <w:ilvl w:val="0"/>
          <w:numId w:val="18"/>
        </w:numPr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Komisja Konkursowa działa na posiedzeniach zamkniętych bez udziału oferentów, z wyjątkiem czynności określonych w ust. 3 pkt a, b i g.</w:t>
      </w:r>
    </w:p>
    <w:p w14:paraId="7F9C5337" w14:textId="77777777" w:rsidR="000461BE" w:rsidRPr="000461BE" w:rsidRDefault="000461BE" w:rsidP="000461BE">
      <w:pPr>
        <w:widowControl w:val="0"/>
        <w:numPr>
          <w:ilvl w:val="0"/>
          <w:numId w:val="18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razie, gdy do postępowania konkursowego została zgłoszona tylko jedna oferta, Udzielający Zamówienia może przyjąć tę ofertę, jeżeli Komisja Konkursowa stwierdzi, że spełnia ona wymagania określone w konkursie ofert.</w:t>
      </w:r>
    </w:p>
    <w:p w14:paraId="2B3150F4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VI . Ocena ofert:</w:t>
      </w:r>
    </w:p>
    <w:p w14:paraId="1DFB70BE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>1. Za najkorzystniejszą zostanie uznana oferta, która uzyska najwyższą liczbę punktów obliczonych w oparciu o ustalone kryteria przedstawione poniżej w tabeli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:</w:t>
      </w:r>
    </w:p>
    <w:p w14:paraId="5220E32B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tbl>
      <w:tblPr>
        <w:tblW w:w="9652" w:type="dxa"/>
        <w:tblInd w:w="1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714"/>
      </w:tblGrid>
      <w:tr w:rsidR="000461BE" w:rsidRPr="000461BE" w14:paraId="03CAB31E" w14:textId="77777777" w:rsidTr="0073444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B7C0A9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66FDA4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>Nazwa kryterium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1D6C27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>Waga/pkt</w:t>
            </w:r>
          </w:p>
        </w:tc>
      </w:tr>
      <w:tr w:rsidR="000461BE" w:rsidRPr="000461BE" w14:paraId="16503577" w14:textId="77777777" w:rsidTr="0073444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463A0E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2DD6C2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Cena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948F75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70 %</w:t>
            </w:r>
          </w:p>
        </w:tc>
      </w:tr>
      <w:tr w:rsidR="000461BE" w:rsidRPr="000461BE" w14:paraId="3CEA6C12" w14:textId="77777777" w:rsidTr="0073444F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1FC9AC" w14:textId="77777777" w:rsidR="000461BE" w:rsidRPr="000461BE" w:rsidRDefault="000461BE" w:rsidP="000461BE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88867E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Doświadczenie zawodowe w zakresie świadczenie, których dotyczy oferta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9C580B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20 %</w:t>
            </w:r>
          </w:p>
        </w:tc>
      </w:tr>
      <w:tr w:rsidR="000461BE" w:rsidRPr="000461BE" w14:paraId="1713297B" w14:textId="77777777" w:rsidTr="007344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40D2B9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E0B110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 xml:space="preserve">Dodatkowe kwalifikacje 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592F1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Max 10 pkt</w:t>
            </w:r>
          </w:p>
        </w:tc>
      </w:tr>
    </w:tbl>
    <w:p w14:paraId="552B05F6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6E9083A2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</w:pPr>
      <w:bookmarkStart w:id="1" w:name="_Hlk116644606"/>
      <w:r w:rsidRPr="000461BE"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  <w:t xml:space="preserve">Kryterium - cena </w:t>
      </w:r>
    </w:p>
    <w:p w14:paraId="3916D2D1" w14:textId="77777777" w:rsidR="000461BE" w:rsidRPr="000461BE" w:rsidRDefault="000461BE" w:rsidP="000461BE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 xml:space="preserve">Oferty oceniane będą punktowo. Maksymalną ilość 70 punktów otrzyma Oferent, który zaoferuje najniższą cenę. </w:t>
      </w:r>
    </w:p>
    <w:p w14:paraId="3BA2643B" w14:textId="77777777" w:rsidR="000461BE" w:rsidRPr="000461BE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Punkty będą przyznawane według następujących zasad:</w:t>
      </w:r>
    </w:p>
    <w:p w14:paraId="5FEC1023" w14:textId="77777777" w:rsidR="000461BE" w:rsidRPr="000461BE" w:rsidRDefault="000461BE" w:rsidP="000461BE">
      <w:pPr>
        <w:suppressAutoHyphens/>
        <w:spacing w:after="120" w:line="360" w:lineRule="auto"/>
        <w:ind w:left="600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Cena najniższa brutto</w:t>
      </w:r>
    </w:p>
    <w:p w14:paraId="7E33ED59" w14:textId="77777777" w:rsidR="000461BE" w:rsidRPr="000461BE" w:rsidRDefault="000461BE" w:rsidP="000461BE">
      <w:pPr>
        <w:suppressAutoHyphens/>
        <w:spacing w:after="120" w:line="360" w:lineRule="auto"/>
        <w:ind w:left="600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Cena =------------------------------------- x procentowe znaczenie w danym kryterium x 100</w:t>
      </w:r>
    </w:p>
    <w:p w14:paraId="292558FC" w14:textId="77777777" w:rsidR="000461BE" w:rsidRPr="000461BE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Cena badanej oferty brutto</w:t>
      </w:r>
    </w:p>
    <w:bookmarkEnd w:id="1"/>
    <w:p w14:paraId="18D37385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val="x-none" w:eastAsia="zh-CN"/>
        </w:rPr>
      </w:pPr>
    </w:p>
    <w:p w14:paraId="03038319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  <w:t xml:space="preserve">Kryterium – </w:t>
      </w:r>
      <w:r w:rsidRPr="000461BE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doświadczenie zawodowe (w zakresie świadczenia, którego dotyczy oferta)</w:t>
      </w:r>
    </w:p>
    <w:p w14:paraId="38C8F806" w14:textId="77777777" w:rsidR="000461BE" w:rsidRPr="000461BE" w:rsidRDefault="000461BE" w:rsidP="000461BE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Oferty oceniane będą punktowo. Maksymalną ilość 20 punktów otrzyma Oferent, który zaoferuje najdłuższe doświadczenie zawodowe w zakresie świadczenia, którego dotyczy oferta:</w:t>
      </w:r>
    </w:p>
    <w:p w14:paraId="10DFE2E4" w14:textId="77777777" w:rsidR="000461BE" w:rsidRPr="000461BE" w:rsidRDefault="000461BE" w:rsidP="000461BE">
      <w:pPr>
        <w:numPr>
          <w:ilvl w:val="0"/>
          <w:numId w:val="24"/>
        </w:num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doświadczenie zawodowe do 1 roku włącznie  -  1 pkt,</w:t>
      </w:r>
    </w:p>
    <w:p w14:paraId="780FEDBC" w14:textId="77777777" w:rsidR="000461BE" w:rsidRPr="000461BE" w:rsidRDefault="000461BE" w:rsidP="000461BE">
      <w:pPr>
        <w:numPr>
          <w:ilvl w:val="0"/>
          <w:numId w:val="24"/>
        </w:num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doświadczenie zawodowe powyżej 1 roku do lat 5 włącznie  -  5 pkt (za każdy rok stażu pracy 1 pkt),</w:t>
      </w:r>
    </w:p>
    <w:p w14:paraId="16204C3F" w14:textId="77777777" w:rsidR="000461BE" w:rsidRPr="000461BE" w:rsidRDefault="000461BE" w:rsidP="000461BE">
      <w:pPr>
        <w:numPr>
          <w:ilvl w:val="0"/>
          <w:numId w:val="24"/>
        </w:num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doświadczenie zawodowe powyżej 5  lat -  20 pkt.</w:t>
      </w:r>
    </w:p>
    <w:p w14:paraId="7019C59B" w14:textId="77777777" w:rsidR="000461BE" w:rsidRPr="000461BE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BEB868" w14:textId="77777777" w:rsidR="000461BE" w:rsidRPr="000461BE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Punkty będą przyznawane według następujących zasad:</w:t>
      </w:r>
    </w:p>
    <w:p w14:paraId="5AB5333D" w14:textId="77777777" w:rsidR="000461BE" w:rsidRPr="000461BE" w:rsidRDefault="000461BE" w:rsidP="000461BE">
      <w:pPr>
        <w:suppressAutoHyphens/>
        <w:spacing w:after="120" w:line="360" w:lineRule="auto"/>
        <w:ind w:left="600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 xml:space="preserve">  Punkty przyznane ofercie badanej</w:t>
      </w:r>
    </w:p>
    <w:p w14:paraId="747B939B" w14:textId="77777777" w:rsidR="000461BE" w:rsidRPr="000461BE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Doświadczenie =----------------------------------…--- x procentowe znaczenie w danym kryterium x 100</w:t>
      </w:r>
    </w:p>
    <w:p w14:paraId="43DAA974" w14:textId="77777777" w:rsidR="000461BE" w:rsidRPr="000461BE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Najwyższa liczba punktów</w:t>
      </w:r>
    </w:p>
    <w:p w14:paraId="3EA2CC03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  <w:t xml:space="preserve">Kryterium – </w:t>
      </w:r>
      <w:r w:rsidRPr="000461BE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 xml:space="preserve">dodatkowe kwalifikacje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zakresie świadczenia, którego dotyczy oferta.</w:t>
      </w:r>
    </w:p>
    <w:p w14:paraId="06795A8C" w14:textId="77777777" w:rsidR="000461BE" w:rsidRPr="000461BE" w:rsidRDefault="000461BE" w:rsidP="000461BE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Oferty oceniane będą punktowo. Maksymalną ilość 10 punktów otrzyma Oferent, który posiada dodatkowe kwalifikacji w zakresie świadczenia, którego dotyczy oferta. Oferent, który nie posiada dodatkowych kwalifikacji nie uzyska punktów w danym kryterium oceny. Ocena nastąpi na podstawie przedłożonych dokumentów.</w:t>
      </w:r>
    </w:p>
    <w:p w14:paraId="78935CF6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VII. Rozstrzygnięcie konkursu ofert:</w:t>
      </w:r>
    </w:p>
    <w:p w14:paraId="48623ABC" w14:textId="77777777" w:rsidR="000461BE" w:rsidRPr="000461BE" w:rsidRDefault="000461BE" w:rsidP="000461BE">
      <w:pPr>
        <w:widowControl w:val="0"/>
        <w:numPr>
          <w:ilvl w:val="0"/>
          <w:numId w:val="2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Wyniki konkursu obowiązują po ich zatwierdzeniu przez Komisję Konkursową i Dyrektora Szpitala.</w:t>
      </w:r>
    </w:p>
    <w:p w14:paraId="7B741164" w14:textId="77777777" w:rsidR="000461BE" w:rsidRPr="000461BE" w:rsidRDefault="000461BE" w:rsidP="000461BE">
      <w:pPr>
        <w:widowControl w:val="0"/>
        <w:numPr>
          <w:ilvl w:val="0"/>
          <w:numId w:val="2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Komisja Konkursowa ogłasza o rozstrzygnięciu konkursu ofert w miejscu i terminie określonym                 w ogłoszeniu o konkursie ofert. </w:t>
      </w:r>
    </w:p>
    <w:p w14:paraId="2ECC1407" w14:textId="77777777" w:rsidR="000461BE" w:rsidRPr="000461BE" w:rsidRDefault="000461BE" w:rsidP="000461BE">
      <w:pPr>
        <w:widowControl w:val="0"/>
        <w:numPr>
          <w:ilvl w:val="0"/>
          <w:numId w:val="23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Jeżeli oferent, który wygrał konkurs uchyli się od zawarcia umowy, Udzielający Zamówienia wybierze najkorzystniejszą spośród pozostałych ofert uznanych za ważne.</w:t>
      </w:r>
    </w:p>
    <w:p w14:paraId="66291D31" w14:textId="77777777" w:rsidR="000461BE" w:rsidRPr="000461BE" w:rsidRDefault="000461BE" w:rsidP="000461BE">
      <w:pPr>
        <w:widowControl w:val="0"/>
        <w:numPr>
          <w:ilvl w:val="0"/>
          <w:numId w:val="23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Oferent, którego oferta zostanie wybrana zostanie powiadomiony o miejscu i terminie podpisania umowy. </w:t>
      </w:r>
    </w:p>
    <w:p w14:paraId="5251DA09" w14:textId="77777777" w:rsidR="000461BE" w:rsidRPr="000461BE" w:rsidRDefault="000461BE" w:rsidP="000461BE">
      <w:pPr>
        <w:suppressAutoHyphens/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b/>
          <w:kern w:val="1"/>
          <w:sz w:val="20"/>
          <w:szCs w:val="20"/>
          <w:lang w:eastAsia="zh-CN"/>
        </w:rPr>
        <w:t>VIII. Protokół z przebiegu konkursu:</w:t>
      </w:r>
    </w:p>
    <w:p w14:paraId="29266110" w14:textId="77777777" w:rsidR="000461BE" w:rsidRPr="000461BE" w:rsidRDefault="000461BE" w:rsidP="000461BE">
      <w:pPr>
        <w:suppressAutoHyphens/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Z przebiegu konkursu sporządza się protokół, który powinien zawierać:</w:t>
      </w:r>
    </w:p>
    <w:p w14:paraId="40667BD4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oznaczenie miejsca i czasu konkursu,</w:t>
      </w:r>
    </w:p>
    <w:p w14:paraId="36A945C3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imiona i nazwiska członków Komisji Konkursowej,</w:t>
      </w:r>
    </w:p>
    <w:p w14:paraId="16E62A33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liczbę zgłoszonych ofert,</w:t>
      </w:r>
    </w:p>
    <w:p w14:paraId="16EDB0A2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wskazanie ofert odpowiadających warunkom konkursu i nie podlegających odrzuceniu,</w:t>
      </w:r>
    </w:p>
    <w:p w14:paraId="379E02FB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wskazanie ofert, które zostały odrzucone - wraz z uzasadnieniem,</w:t>
      </w:r>
    </w:p>
    <w:p w14:paraId="43E51FA4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wyjaśnienia i oświadczenia oferentów,</w:t>
      </w:r>
    </w:p>
    <w:p w14:paraId="47FBA2DB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wskazanie najkorzystniejszej dla Udzielającego Zamówienia oferty albo najkorzystniejszych ofert lub stwierdzenie, że żadna z ofert nie została przyjęta - wraz z uzasadnieniem,</w:t>
      </w:r>
    </w:p>
    <w:p w14:paraId="1BA381F4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ewentualne odrębne stanowisko członka Komisji Konkursowej,</w:t>
      </w:r>
    </w:p>
    <w:p w14:paraId="6ABD31AC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wzmiankę o odczytaniu protokołu,</w:t>
      </w:r>
    </w:p>
    <w:p w14:paraId="772790FC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podpisy członków Komisji.</w:t>
      </w:r>
    </w:p>
    <w:p w14:paraId="43F21D44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IX. Środki odwoławcze przysługujące oferentowi:</w:t>
      </w:r>
    </w:p>
    <w:p w14:paraId="3A598E26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Oferentom przysługują środki odwoławcze i skarga określona w art. 152 ustawy z dnia 27 sierpnia 2004 r. o świadczeniach opieki zdrowotnej finansowanych ze środków publicznych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2021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0461BE">
        <w:rPr>
          <w:rFonts w:ascii="Arial" w:eastAsia="Tahoma" w:hAnsi="Arial" w:cs="Arial"/>
          <w:bCs/>
          <w:kern w:val="1"/>
          <w:sz w:val="20"/>
          <w:szCs w:val="20"/>
        </w:rPr>
        <w:t xml:space="preserve"> z późn. zm.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).</w:t>
      </w:r>
    </w:p>
    <w:p w14:paraId="18AF167B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W toku postępowania konkursowego, jednakże przed rozstrzygnięciem konkursu, oferent może złożyć do Komisji Konkursowej w formie pisemnej umotywowany protest w terminie 7 dni roboczych od dnia dokonania zaskarżonej czynności. </w:t>
      </w:r>
    </w:p>
    <w:p w14:paraId="0FFE3BE3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lastRenderedPageBreak/>
        <w:t xml:space="preserve">Do czasu rozpatrzenia protestu postępowanie konkursowe zostaje zawieszone, chyba że z treści protestu wynika, że jest on oczywiście bezzasadny. </w:t>
      </w:r>
    </w:p>
    <w:p w14:paraId="274C26B8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Komisja rozpatruje protest w ciągu 7 dni od dnia jego otrzymania i udziela pisemnej odpowiedzi składającemu protest. Nieuwzględnienie protestu wymaga uzasadnienia.</w:t>
      </w:r>
    </w:p>
    <w:p w14:paraId="2F761D9D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Protest wniesiony po terminie nie podlega rozpatrzeniu.</w:t>
      </w:r>
    </w:p>
    <w:p w14:paraId="615ACF6C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Informację o wniesieniu protestu i jego rozstrzygnięciu niezwłocznie zamieszcza się na tablicy ogłoszeń Szpitala oraz na stronie internetowej Szpitala.</w:t>
      </w:r>
    </w:p>
    <w:p w14:paraId="73D455B2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przypadku uwzględnienia protestu Komisja Konkursowa powtarza zaskarżoną czynność.</w:t>
      </w:r>
    </w:p>
    <w:p w14:paraId="33E88A59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 może złożyć do Udzielającego Zamówienia umotywowane odwołanie dotyczące rozstrzygnięcia konkursu w ciągu 7 dni od dnia ogłoszenia o rozstrzygnięciu postępowania. Odwołanie wniesione po terminie nie podlega rozpatrzeniu.</w:t>
      </w:r>
    </w:p>
    <w:p w14:paraId="7B103565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Rozstrzygnięcie odwołania następuje na piśmie najpóźniej w ciągu 7 dni od daty jego złożenia.</w:t>
      </w:r>
    </w:p>
    <w:p w14:paraId="37DD6551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Wniesienie odwołania wstrzymuje zawarcie umowy o udzielenie świadczeń zdrowotnych do czasu jego rozpatrzenia.</w:t>
      </w:r>
    </w:p>
    <w:p w14:paraId="4384B78E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przypadku uwzględnienia odwołania Udzielający Zamówienia może unieważnić postępowanie konkursowe lub unieważnić czynność rozstrzygnięcia postępowania i zarządzić powtórzenie czynności oceny ofert.</w:t>
      </w:r>
    </w:p>
    <w:p w14:paraId="5582A856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X. Umorzenie oraz unieważnienie postępowania konkursowego:</w:t>
      </w:r>
    </w:p>
    <w:p w14:paraId="1080DEB6" w14:textId="77777777" w:rsidR="000461BE" w:rsidRPr="000461BE" w:rsidRDefault="000461BE" w:rsidP="000461BE">
      <w:pPr>
        <w:widowControl w:val="0"/>
        <w:numPr>
          <w:ilvl w:val="0"/>
          <w:numId w:val="22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Konkurs umarza się, jeżeli postępowanie konkursowe nie zostanie zakończone wyłonieniem oferty.</w:t>
      </w:r>
    </w:p>
    <w:p w14:paraId="3AEC9C12" w14:textId="77777777" w:rsidR="000461BE" w:rsidRPr="000461BE" w:rsidRDefault="000461BE" w:rsidP="000461BE">
      <w:pPr>
        <w:widowControl w:val="0"/>
        <w:numPr>
          <w:ilvl w:val="0"/>
          <w:numId w:val="22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 xml:space="preserve">Konkurs unieważnia się, gdy kwota najkorzystniejszej oferty przewyższa kwotę, którą Udzielający Zamówienia przeznaczył na finansowanie świadczeń zdrowotnych w danym postępowaniu oraz w przypadkach wskazanych w SWKO i art. 150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ustawy z dnia 27 sierpnia 2004 r. o świadczeniach opieki zdrowotnej finansowanych ze środków publicznych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2021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0461BE">
        <w:rPr>
          <w:rFonts w:ascii="Arial" w:eastAsia="Tahoma" w:hAnsi="Arial" w:cs="Arial"/>
          <w:bCs/>
          <w:kern w:val="1"/>
          <w:sz w:val="20"/>
          <w:szCs w:val="20"/>
        </w:rPr>
        <w:t xml:space="preserve"> z późn. zm.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)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 xml:space="preserve">. </w:t>
      </w:r>
    </w:p>
    <w:p w14:paraId="222C41F9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XI. Kontakt z oferentami:</w:t>
      </w:r>
    </w:p>
    <w:p w14:paraId="16EBA25C" w14:textId="77777777" w:rsidR="000461BE" w:rsidRPr="000461BE" w:rsidRDefault="000461BE" w:rsidP="000461BE">
      <w:pPr>
        <w:widowControl w:val="0"/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Wszelkich informacji w zakresie prowadzonego postępowania konkursowego w imieniu Udzielającego Zamówienia udziela Dział Kadr w dni powszednie od godz. 8:30 do 14:30.</w:t>
      </w:r>
    </w:p>
    <w:p w14:paraId="68C06009" w14:textId="77777777" w:rsidR="000461BE" w:rsidRPr="000461BE" w:rsidRDefault="000461BE" w:rsidP="000461BE">
      <w:p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XII. Inne postanowienia:</w:t>
      </w:r>
    </w:p>
    <w:p w14:paraId="37313773" w14:textId="77777777" w:rsidR="000461BE" w:rsidRPr="000461BE" w:rsidRDefault="000461BE" w:rsidP="000461BE">
      <w:pPr>
        <w:widowControl w:val="0"/>
        <w:numPr>
          <w:ilvl w:val="0"/>
          <w:numId w:val="12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Udzielający Zamówienia  zastrzega sobie prawo do odwołania konkursu także bez publicznego podania przyczyn oraz do przesunięcia terminu składania ofert na każdym etapie, do dnia zawarcia umowy. </w:t>
      </w:r>
    </w:p>
    <w:p w14:paraId="76290C1E" w14:textId="77777777" w:rsidR="000461BE" w:rsidRPr="000461BE" w:rsidRDefault="000461BE" w:rsidP="000461BE">
      <w:pPr>
        <w:widowControl w:val="0"/>
        <w:numPr>
          <w:ilvl w:val="0"/>
          <w:numId w:val="12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 odwołaniu konkursu ofert Udzielający Zamówienia zawiadamia oferentów poprzez</w:t>
      </w: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 zamieszczenie informacji na stronie internetowej: </w:t>
      </w:r>
      <w:hyperlink r:id="rId9" w:history="1">
        <w:r w:rsidRPr="000461BE">
          <w:rPr>
            <w:rFonts w:ascii="Arial" w:eastAsia="Calibri" w:hAnsi="Arial" w:cs="Arial"/>
            <w:kern w:val="1"/>
            <w:sz w:val="20"/>
            <w:szCs w:val="20"/>
            <w:lang w:eastAsia="ar-SA"/>
          </w:rPr>
          <w:t>www.szpital.ilawa.pl</w:t>
        </w:r>
      </w:hyperlink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.</w:t>
      </w:r>
    </w:p>
    <w:p w14:paraId="1FC2D6D5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zh-CN"/>
        </w:rPr>
      </w:pPr>
    </w:p>
    <w:p w14:paraId="10B86DA4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zh-CN"/>
        </w:rPr>
      </w:pPr>
    </w:p>
    <w:p w14:paraId="0E52F244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zh-CN"/>
        </w:rPr>
        <w:t>Załączniki:</w:t>
      </w:r>
    </w:p>
    <w:p w14:paraId="1F24CB55" w14:textId="77777777" w:rsidR="000461BE" w:rsidRPr="000461BE" w:rsidRDefault="000461BE" w:rsidP="000461B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formularz oferty – załącznik nr 1,</w:t>
      </w:r>
    </w:p>
    <w:p w14:paraId="6199514C" w14:textId="474E065B" w:rsidR="000461BE" w:rsidRPr="000461BE" w:rsidRDefault="000461BE" w:rsidP="000461B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wzory umów – załącznik nr 2,</w:t>
      </w:r>
    </w:p>
    <w:p w14:paraId="2E63F71F" w14:textId="77777777" w:rsidR="000461BE" w:rsidRDefault="000461BE" w:rsidP="000461B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informacja o przetwarzaniu danych – załącznik nr 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3,</w:t>
      </w:r>
    </w:p>
    <w:p w14:paraId="51D0AD25" w14:textId="448D3A45" w:rsidR="000461BE" w:rsidRPr="000461BE" w:rsidRDefault="000461BE" w:rsidP="000461B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oświadczenie o wizerunku – załącznik nr 4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.</w:t>
      </w:r>
    </w:p>
    <w:p w14:paraId="4D8F4ACB" w14:textId="77777777" w:rsidR="000461BE" w:rsidRPr="000461BE" w:rsidRDefault="000461BE" w:rsidP="000461BE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F1DEBD4" w14:textId="7B4EABFB" w:rsidR="00172675" w:rsidRPr="00EE1199" w:rsidRDefault="00172675" w:rsidP="005E2B11">
      <w:pPr>
        <w:ind w:left="4956" w:firstLine="708"/>
        <w:rPr>
          <w:rFonts w:ascii="Arial" w:hAnsi="Arial" w:cs="Arial"/>
          <w:sz w:val="20"/>
          <w:szCs w:val="20"/>
        </w:rPr>
      </w:pPr>
    </w:p>
    <w:sectPr w:rsidR="00172675" w:rsidRPr="00EE1199" w:rsidSect="00D96096">
      <w:headerReference w:type="even" r:id="rId10"/>
      <w:head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88870" w14:textId="77777777" w:rsidR="00CF24D5" w:rsidRDefault="00CF24D5" w:rsidP="00E006AC">
      <w:r>
        <w:separator/>
      </w:r>
    </w:p>
  </w:endnote>
  <w:endnote w:type="continuationSeparator" w:id="0">
    <w:p w14:paraId="2E9E79C8" w14:textId="77777777" w:rsidR="00CF24D5" w:rsidRDefault="00CF24D5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E4B5" w14:textId="77777777" w:rsidR="00CF24D5" w:rsidRDefault="00CF24D5" w:rsidP="00E006AC">
      <w:r>
        <w:separator/>
      </w:r>
    </w:p>
  </w:footnote>
  <w:footnote w:type="continuationSeparator" w:id="0">
    <w:p w14:paraId="11324ADB" w14:textId="77777777" w:rsidR="00CF24D5" w:rsidRDefault="00CF24D5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/>
        <w:sz w:val="20"/>
        <w:szCs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Calibri" w:hAnsi="Arial" w:cs="Arial" w:hint="default"/>
        <w:b w:val="0"/>
        <w:sz w:val="18"/>
        <w:szCs w:val="18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Calibri" w:hAnsi="Arial" w:cs="Times New Roman" w:hint="default"/>
        <w:b w:val="0"/>
        <w:color w:val="auto"/>
        <w:sz w:val="20"/>
        <w:szCs w:val="20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2"/>
    <w:multiLevelType w:val="multilevel"/>
    <w:tmpl w:val="28989EC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64881"/>
    <w:multiLevelType w:val="hybridMultilevel"/>
    <w:tmpl w:val="06D46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A322A"/>
    <w:multiLevelType w:val="hybridMultilevel"/>
    <w:tmpl w:val="ADC25FAA"/>
    <w:lvl w:ilvl="0" w:tplc="68BEBD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16D63"/>
    <w:multiLevelType w:val="hybridMultilevel"/>
    <w:tmpl w:val="3FA2ACB4"/>
    <w:lvl w:ilvl="0" w:tplc="0680D6B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5B32BD"/>
    <w:multiLevelType w:val="hybridMultilevel"/>
    <w:tmpl w:val="9CCCC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D6D20"/>
    <w:multiLevelType w:val="hybridMultilevel"/>
    <w:tmpl w:val="E4DA0ED0"/>
    <w:lvl w:ilvl="0" w:tplc="964EC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F573CF"/>
    <w:multiLevelType w:val="hybridMultilevel"/>
    <w:tmpl w:val="7A0A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61914"/>
    <w:multiLevelType w:val="hybridMultilevel"/>
    <w:tmpl w:val="73BC6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22"/>
  </w:num>
  <w:num w:numId="2" w16cid:durableId="1621376103">
    <w:abstractNumId w:val="16"/>
  </w:num>
  <w:num w:numId="3" w16cid:durableId="150490831">
    <w:abstractNumId w:val="21"/>
  </w:num>
  <w:num w:numId="4" w16cid:durableId="354968721">
    <w:abstractNumId w:val="23"/>
  </w:num>
  <w:num w:numId="5" w16cid:durableId="1841584243">
    <w:abstractNumId w:val="11"/>
  </w:num>
  <w:num w:numId="6" w16cid:durableId="1958413154">
    <w:abstractNumId w:val="17"/>
  </w:num>
  <w:num w:numId="7" w16cid:durableId="116922854">
    <w:abstractNumId w:val="24"/>
  </w:num>
  <w:num w:numId="8" w16cid:durableId="450707221">
    <w:abstractNumId w:val="18"/>
  </w:num>
  <w:num w:numId="9" w16cid:durableId="18405411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5955485">
    <w:abstractNumId w:val="0"/>
  </w:num>
  <w:num w:numId="11" w16cid:durableId="1068303697">
    <w:abstractNumId w:val="1"/>
  </w:num>
  <w:num w:numId="12" w16cid:durableId="382944799">
    <w:abstractNumId w:val="2"/>
  </w:num>
  <w:num w:numId="13" w16cid:durableId="1415319275">
    <w:abstractNumId w:val="3"/>
  </w:num>
  <w:num w:numId="14" w16cid:durableId="288979535">
    <w:abstractNumId w:val="4"/>
  </w:num>
  <w:num w:numId="15" w16cid:durableId="235868119">
    <w:abstractNumId w:val="5"/>
  </w:num>
  <w:num w:numId="16" w16cid:durableId="1478763515">
    <w:abstractNumId w:val="6"/>
  </w:num>
  <w:num w:numId="17" w16cid:durableId="222259936">
    <w:abstractNumId w:val="7"/>
  </w:num>
  <w:num w:numId="18" w16cid:durableId="1717705462">
    <w:abstractNumId w:val="8"/>
  </w:num>
  <w:num w:numId="19" w16cid:durableId="199243867">
    <w:abstractNumId w:val="9"/>
  </w:num>
  <w:num w:numId="20" w16cid:durableId="696732710">
    <w:abstractNumId w:val="10"/>
  </w:num>
  <w:num w:numId="21" w16cid:durableId="446824724">
    <w:abstractNumId w:val="12"/>
  </w:num>
  <w:num w:numId="22" w16cid:durableId="77673587">
    <w:abstractNumId w:val="20"/>
  </w:num>
  <w:num w:numId="23" w16cid:durableId="1678653233">
    <w:abstractNumId w:val="14"/>
  </w:num>
  <w:num w:numId="24" w16cid:durableId="402726258">
    <w:abstractNumId w:val="19"/>
  </w:num>
  <w:num w:numId="25" w16cid:durableId="17049423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01D6A"/>
    <w:rsid w:val="000411D6"/>
    <w:rsid w:val="000461BE"/>
    <w:rsid w:val="0008351A"/>
    <w:rsid w:val="00126D53"/>
    <w:rsid w:val="00133DA1"/>
    <w:rsid w:val="00172675"/>
    <w:rsid w:val="001D2CD5"/>
    <w:rsid w:val="00377C2B"/>
    <w:rsid w:val="003824AB"/>
    <w:rsid w:val="003E740B"/>
    <w:rsid w:val="00422312"/>
    <w:rsid w:val="00466F96"/>
    <w:rsid w:val="004C055C"/>
    <w:rsid w:val="005216E6"/>
    <w:rsid w:val="005E2B11"/>
    <w:rsid w:val="005F641A"/>
    <w:rsid w:val="0062206A"/>
    <w:rsid w:val="006576DC"/>
    <w:rsid w:val="00664A8F"/>
    <w:rsid w:val="00677663"/>
    <w:rsid w:val="006D1F0B"/>
    <w:rsid w:val="006F6752"/>
    <w:rsid w:val="00747071"/>
    <w:rsid w:val="00755D90"/>
    <w:rsid w:val="008B05F9"/>
    <w:rsid w:val="00923500"/>
    <w:rsid w:val="0095394F"/>
    <w:rsid w:val="009E52E4"/>
    <w:rsid w:val="00A24405"/>
    <w:rsid w:val="00A671C6"/>
    <w:rsid w:val="00AF5E8A"/>
    <w:rsid w:val="00B11518"/>
    <w:rsid w:val="00B17762"/>
    <w:rsid w:val="00B17ADD"/>
    <w:rsid w:val="00B75E7F"/>
    <w:rsid w:val="00C96C55"/>
    <w:rsid w:val="00CF24D5"/>
    <w:rsid w:val="00D06219"/>
    <w:rsid w:val="00D857D1"/>
    <w:rsid w:val="00D96096"/>
    <w:rsid w:val="00DA0B1B"/>
    <w:rsid w:val="00DC0361"/>
    <w:rsid w:val="00E006AC"/>
    <w:rsid w:val="00E21388"/>
    <w:rsid w:val="00E44702"/>
    <w:rsid w:val="00EE1199"/>
    <w:rsid w:val="00F17B5F"/>
    <w:rsid w:val="00F67821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4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ila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.ilaw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2045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9</cp:revision>
  <cp:lastPrinted>2023-03-03T09:56:00Z</cp:lastPrinted>
  <dcterms:created xsi:type="dcterms:W3CDTF">2023-03-06T09:32:00Z</dcterms:created>
  <dcterms:modified xsi:type="dcterms:W3CDTF">2023-05-23T11:59:00Z</dcterms:modified>
</cp:coreProperties>
</file>